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DC" w:rsidRDefault="002D73DC">
      <w:pPr>
        <w:pStyle w:val="Peromissi"/>
        <w:spacing w:before="0" w:line="240" w:lineRule="auto"/>
        <w:rPr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</w:pPr>
    </w:p>
    <w:p w:rsidR="002D73DC" w:rsidRDefault="002D73DC">
      <w:pPr>
        <w:pStyle w:val="Peromissi"/>
        <w:spacing w:before="0" w:line="240" w:lineRule="auto"/>
        <w:rPr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b/>
          <w:bCs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u w:color="222222"/>
          <w:shd w:val="clear" w:color="auto" w:fill="FFFFFF"/>
          <w:lang w:val="es-ES_tradnl"/>
        </w:rPr>
        <w:t>Resum de la reuni</w:t>
      </w:r>
      <w:r>
        <w:rPr>
          <w:rFonts w:ascii="Arial" w:hAnsi="Arial"/>
          <w:b/>
          <w:bCs/>
          <w:color w:val="222222"/>
          <w:sz w:val="26"/>
          <w:szCs w:val="26"/>
          <w:u w:color="222222"/>
          <w:shd w:val="clear" w:color="auto" w:fill="FFFFFF"/>
          <w:lang w:val="es-ES_tradnl"/>
        </w:rPr>
        <w:t xml:space="preserve">ó </w:t>
      </w:r>
      <w:r>
        <w:rPr>
          <w:rFonts w:ascii="Arial" w:hAnsi="Arial"/>
          <w:b/>
          <w:bCs/>
          <w:color w:val="222222"/>
          <w:sz w:val="26"/>
          <w:szCs w:val="26"/>
          <w:u w:color="222222"/>
          <w:shd w:val="clear" w:color="auto" w:fill="FFFFFF"/>
          <w:lang w:val="es-ES_tradnl"/>
        </w:rPr>
        <w:t>amb CSB, 17 d</w:t>
      </w:r>
      <w:r>
        <w:rPr>
          <w:rFonts w:ascii="Arial" w:hAnsi="Arial"/>
          <w:b/>
          <w:bCs/>
          <w:color w:val="222222"/>
          <w:sz w:val="26"/>
          <w:szCs w:val="26"/>
          <w:u w:color="222222"/>
          <w:shd w:val="clear" w:color="auto" w:fill="FFFFFF"/>
          <w:lang w:val="es-ES_tradnl"/>
        </w:rPr>
        <w:t>’</w:t>
      </w:r>
      <w:r>
        <w:rPr>
          <w:rFonts w:ascii="Arial" w:hAnsi="Arial"/>
          <w:b/>
          <w:bCs/>
          <w:color w:val="222222"/>
          <w:sz w:val="26"/>
          <w:szCs w:val="26"/>
          <w:u w:color="222222"/>
          <w:shd w:val="clear" w:color="auto" w:fill="FFFFFF"/>
          <w:lang w:val="es-ES_tradnl"/>
        </w:rPr>
        <w:t>octubre 2023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es-ES_tradnl"/>
        </w:rPr>
        <w:t>Vam proposar els temes seg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es-ES_tradnl"/>
        </w:rPr>
        <w:t>ü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es-ES_tradnl"/>
        </w:rPr>
        <w:t>ents: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</w:rPr>
      </w:pP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es-ES_tradnl"/>
        </w:rPr>
        <w:t>1</w:t>
      </w:r>
      <w:r>
        <w:rPr>
          <w:rFonts w:ascii="Arial" w:hAnsi="Arial"/>
          <w:sz w:val="26"/>
          <w:szCs w:val="26"/>
          <w:shd w:val="clear" w:color="auto" w:fill="FFFFFF"/>
        </w:rPr>
        <w:t>-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> 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>Situaci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 xml:space="preserve">ó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es-ES_tradnl"/>
        </w:rPr>
        <w:t>dels diferents equipaments d'AP que estan pendents de construcci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 xml:space="preserve">ó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pt-PT"/>
        </w:rPr>
        <w:t>o reforma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2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es-ES_tradnl"/>
        </w:rPr>
        <w:t>- Atenci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 xml:space="preserve">ó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it-IT"/>
        </w:rPr>
        <w:t>domiciliaria.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> 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nl-NL"/>
        </w:rPr>
        <w:t>Voldr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>í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>em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> 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es-ES_tradnl"/>
        </w:rPr>
        <w:t>saber si hi ha alguna instrucci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 xml:space="preserve">ó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 xml:space="preserve">recent al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>respecte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es-ES_tradnl"/>
        </w:rPr>
        <w:t>3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fr-FR"/>
        </w:rPr>
        <w:t>- Aspectes contractuals dels hospitals intermitjos (abans sociosanitaris)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4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fr-FR"/>
        </w:rPr>
        <w:t>- Contractes Rehabilitaci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 xml:space="preserve">ó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it-IT"/>
        </w:rPr>
        <w:t>domiciliaria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5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pt-PT"/>
        </w:rPr>
        <w:t>- Hospital Sagrat Cor, paper dins la AIS Esquerra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6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fr-FR"/>
        </w:rPr>
        <w:t>- Mediadors Culturals que han estat cessats de molts centres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7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fr-FR"/>
        </w:rPr>
        <w:t xml:space="preserve">- Comissions de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fr-FR"/>
        </w:rPr>
        <w:t>participaci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 xml:space="preserve">ó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lang w:val="fr-FR"/>
        </w:rPr>
        <w:t>dels centres d'AP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Per part del Consorci estaven: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J. Estany, gerent, R. Puig, patrimoni i infraestructures, C. Penya, atencio ciutad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, 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J. Armengol AIS Nord, LL. Espinosa, AIS Dreta.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El proper dia 20 es troben Conselleria i Alcaldia per trac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tar els temes de sanitat de la ciutat. S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han reunit amb els nous responsables de l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Ajuntament i diuen que volen accelerar els temes de construcci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i ampliaci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, dels centres d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AP.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1.-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  <w:lang w:val="es-ES_tradnl"/>
        </w:rPr>
        <w:t>CAPs que esta adelantat el proc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es-ES_tradnl"/>
        </w:rPr>
        <w:t>é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es-ES_tradnl"/>
        </w:rPr>
        <w:t>s o tenen l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es-ES_tradnl"/>
        </w:rPr>
        <w:t>adjudicaci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es-ES_tradnl"/>
        </w:rPr>
        <w:t>del solar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-CAP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Bes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s. Diuen que han comen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ç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at les obres del multiespai que incloura una biblioteca, equipaments i l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ampliaci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del CAP. La empresa encarregada de la construcci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es Vimpsa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-La Pau ampliaci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del CAP en 300m2 en el local de Serveis Socials que est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à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al costat.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-Raval Nord. S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ha desbloquejat el problema i ara es podr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à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fer la licitaci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, no saben si podr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à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ser abans de final d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any.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Fort Pienc. Ja esta fet el projecte executiu i al avril es fer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à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la licitaci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.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Congr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é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s-Indians. Ja s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ha fet la cessi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del solar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La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Lllacuna tamb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é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feta la cessi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del solar.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CAPs pendents de l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adjudicacci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o delimitaci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del solar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Sagrera, lloc identificat pendent d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adjudicaci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La Clota. espai multi equipaments i solar sense delimitar.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Marina del prat, ser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à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al carrer Cobalt, pendent adj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udicaci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Barceloneta, pendent i possiblement sigui al espai de l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antiga cl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í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nica Barceloneta.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G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ò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tic, finalment cedeixen tot l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edifici de Pi i Sunyer, a m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é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 del CAP hi podr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à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haver m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é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 equipaments sanitaris.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Roquetes, s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ampliar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à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edificant sobre el parquing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Casanoves, de moment no troben cap espai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lastRenderedPageBreak/>
        <w:t>Casc Antic, pendent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Sardenya, pendent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Drassanes, estudiant l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ampliaci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i el possible trasllat d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alguns serveis.</w:t>
      </w:r>
    </w:p>
    <w:p w:rsidR="002D73DC" w:rsidRDefault="00375A29">
      <w:pPr>
        <w:pStyle w:val="Peromissi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Numancia, han comen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ç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at les obres per ubicar la Rehabilitaci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que disposara de 800m2.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Esta a punt de pu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blicar-se el nou conveni Generalitat Ajuntament, d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una vig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è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ncia de 8 anys, amb el detall de tots els equipaments sanitaris de la ciutat i les propostes de construcci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, ampliaci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etc.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2.-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No hi ha cap nova instrucci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pel que fa a la domiciliaria, la forma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com es fa depen de cada equip d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AP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3.-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Diuen que estan preocupats per la gesti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aquests centres  ja que no nom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é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 estan gestionats per empreses privades, sin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que a m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é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 s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 grands multinacionals i es fa dif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í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cil interactuar amb ellas. Coneixen el problema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per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ò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no saben com ho sol.lucionaran.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4.- 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Adjudicaran els nous contractes de tota la rehabilitaci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, donant prefer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è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ncia a les empreses p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ú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bliques del sector Siscat i a les entitats sense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nim de lucre.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5.- 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No hi ha canvis, segueix formant part de l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estructura de l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AIS Esquerra. Ens informen que estan duent a terme una campanya per intervenir les fractures de f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è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mur en 24/48 hores.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6.-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Per la part que els correspon a ells no hi ha hagut cap canvi ni s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ha disminu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ï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t el nombre de mediadors. Es compromete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 a parlar amb l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ICS i altres prove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ï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dors i ens informaran.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7.- </w:t>
      </w:r>
    </w:p>
    <w:p w:rsidR="002D73DC" w:rsidRDefault="00375A29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No hem avan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ç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at gens amb el tema, segons sembla, han volgut prioritzar que els equips dels centres disminuexin els temps d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espera per visites i proves i el tema dels Consells queda a l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espera.</w:t>
      </w:r>
    </w:p>
    <w:p w:rsidR="002D73DC" w:rsidRDefault="002D73DC">
      <w:pPr>
        <w:pStyle w:val="Peromissi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2D73DC" w:rsidRDefault="00375A29">
      <w:pPr>
        <w:pStyle w:val="Peromissi"/>
        <w:spacing w:before="0" w:line="240" w:lineRule="auto"/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Es comenta alguna cosa sobre la part sanitaria de les Resid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è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ncies Assistides per a gent gran i quedem per una propera reuni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despr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é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 de con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è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ixer els resultats de la Comissi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del Parlament i saber com avan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ç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 l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’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Ag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è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ncia Social Sanit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ria Integrada.</w:t>
      </w:r>
    </w:p>
    <w:sectPr w:rsidR="002D73DC" w:rsidSect="002D73D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A29" w:rsidRDefault="00375A29" w:rsidP="002D73DC">
      <w:r>
        <w:separator/>
      </w:r>
    </w:p>
  </w:endnote>
  <w:endnote w:type="continuationSeparator" w:id="1">
    <w:p w:rsidR="00375A29" w:rsidRDefault="00375A29" w:rsidP="002D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C" w:rsidRDefault="002D73DC">
    <w:pPr>
      <w:pStyle w:val="Capalerai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A29" w:rsidRDefault="00375A29" w:rsidP="002D73DC">
      <w:r>
        <w:separator/>
      </w:r>
    </w:p>
  </w:footnote>
  <w:footnote w:type="continuationSeparator" w:id="1">
    <w:p w:rsidR="00375A29" w:rsidRDefault="00375A29" w:rsidP="002D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C" w:rsidRDefault="002D73DC">
    <w:pPr>
      <w:pStyle w:val="Capaleraipeu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22A7"/>
    <w:multiLevelType w:val="hybridMultilevel"/>
    <w:tmpl w:val="5C4AF526"/>
    <w:numStyleLink w:val="Gui"/>
  </w:abstractNum>
  <w:abstractNum w:abstractNumId="1">
    <w:nsid w:val="6596698E"/>
    <w:multiLevelType w:val="hybridMultilevel"/>
    <w:tmpl w:val="5C4AF526"/>
    <w:styleLink w:val="Gui"/>
    <w:lvl w:ilvl="0" w:tplc="375AE420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260622AC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8B84D82E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0B3A17A2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E056F7C0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48B4A282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DD56AFE6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8B18993C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1FD0DE30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3DC"/>
    <w:rsid w:val="000A39CA"/>
    <w:rsid w:val="002D73DC"/>
    <w:rsid w:val="0037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73D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D73DC"/>
    <w:rPr>
      <w:u w:val="single"/>
    </w:rPr>
  </w:style>
  <w:style w:type="table" w:customStyle="1" w:styleId="TableNormal">
    <w:name w:val="Table Normal"/>
    <w:rsid w:val="002D73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rsid w:val="002D73D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Peromissi">
    <w:name w:val="Per omissió"/>
    <w:rsid w:val="002D73D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numbering" w:customStyle="1" w:styleId="Gui">
    <w:name w:val="Guió"/>
    <w:rsid w:val="002D73D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2023-10-23T20:27:00Z</dcterms:created>
  <dcterms:modified xsi:type="dcterms:W3CDTF">2023-10-23T20:27:00Z</dcterms:modified>
</cp:coreProperties>
</file>